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3FC21" w14:textId="7A862363" w:rsidR="0014040B" w:rsidRDefault="002432B6" w:rsidP="002432B6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2B6">
        <w:rPr>
          <w:rFonts w:ascii="Times New Roman" w:hAnsi="Times New Roman" w:cs="Times New Roman"/>
          <w:sz w:val="28"/>
          <w:szCs w:val="28"/>
        </w:rPr>
        <w:t>Вопросы к зачету по электродинамике</w:t>
      </w:r>
    </w:p>
    <w:p w14:paraId="0708811C" w14:textId="206A4C51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Интегральная и дифференциальная форма закона Кулона</w:t>
      </w:r>
    </w:p>
    <w:p w14:paraId="28FE8436" w14:textId="14570B8E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Интегральная и дифференциальная форма закона отсутствия магнитных зарядов</w:t>
      </w:r>
    </w:p>
    <w:p w14:paraId="6A6312DC" w14:textId="408C008B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магнитной индукции в интегральной и дифференциальной форме</w:t>
      </w:r>
    </w:p>
    <w:p w14:paraId="55FDB348" w14:textId="1AB50472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электрической индукции в интегральной и дифференциальной форме</w:t>
      </w:r>
    </w:p>
    <w:p w14:paraId="2D78485B" w14:textId="50CC3761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Уравнения Максвелла в диэлектриках и магнетиках. Электрическая и магнитная проницаемости </w:t>
      </w:r>
    </w:p>
    <w:p w14:paraId="457564F8" w14:textId="00594399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сохранения заряда в дифференциальной форме</w:t>
      </w:r>
    </w:p>
    <w:p w14:paraId="7B82EB2B" w14:textId="3E5F30B9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Векторный и скалярный потенциалы. Калибровочная инвариантность.</w:t>
      </w:r>
    </w:p>
    <w:p w14:paraId="2CF048EB" w14:textId="3E908372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сохранения энергии электромагнитного поля. Плотность энергии эм-поля и вектор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Умова-Пойтинга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90F8906" w14:textId="0F15FCD3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Статическое электрическое поле. Уравнение и общее решение для потенциала для заданного распределения заряда.</w:t>
      </w:r>
    </w:p>
    <w:p w14:paraId="5990DEBA" w14:textId="5C290D8A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Статическое магнитное поле. Уравнение и общее решение для векторного потенциала для заданного распределения токов</w:t>
      </w:r>
    </w:p>
    <w:p w14:paraId="2DF951C2" w14:textId="1C478A58" w:rsidR="00686EA6" w:rsidRDefault="00686EA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Граничные условия для электрической и магнитной индукций</w:t>
      </w:r>
    </w:p>
    <w:p w14:paraId="7F93042B" w14:textId="5E187680" w:rsidR="00686EA6" w:rsidRDefault="00686EA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Граничные условия для напряженностей полей</w:t>
      </w:r>
    </w:p>
    <w:p w14:paraId="4909A3BB" w14:textId="5044EE5C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Переменное электромагнитное поле в однородной среде. Электромагнитные волны.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Поперечность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электромагнитных волн.</w:t>
      </w:r>
    </w:p>
    <w:p w14:paraId="7F791C08" w14:textId="66141581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Переменное электромагнитное поле при произвольном переменном распределении зарядов и токов.</w:t>
      </w:r>
    </w:p>
    <w:p w14:paraId="2B89E88B" w14:textId="349BEFA7" w:rsidR="002432B6" w:rsidRDefault="002432B6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048D">
        <w:rPr>
          <w:rFonts w:ascii="Times New Roman" w:hAnsi="Times New Roman" w:cs="Times New Roman"/>
          <w:sz w:val="28"/>
          <w:szCs w:val="28"/>
        </w:rPr>
        <w:t xml:space="preserve">Потенциалы </w:t>
      </w:r>
      <w:proofErr w:type="spellStart"/>
      <w:r w:rsidR="00D5048D">
        <w:rPr>
          <w:rFonts w:ascii="Times New Roman" w:hAnsi="Times New Roman" w:cs="Times New Roman"/>
          <w:sz w:val="28"/>
          <w:szCs w:val="28"/>
        </w:rPr>
        <w:t>Льена</w:t>
      </w:r>
      <w:r w:rsidR="007302D1">
        <w:rPr>
          <w:rFonts w:ascii="Times New Roman" w:hAnsi="Times New Roman" w:cs="Times New Roman"/>
          <w:sz w:val="28"/>
          <w:szCs w:val="28"/>
        </w:rPr>
        <w:t>ра</w:t>
      </w:r>
      <w:r w:rsidR="00D5048D">
        <w:rPr>
          <w:rFonts w:ascii="Times New Roman" w:hAnsi="Times New Roman" w:cs="Times New Roman"/>
          <w:sz w:val="28"/>
          <w:szCs w:val="28"/>
        </w:rPr>
        <w:t>-Вихерта</w:t>
      </w:r>
      <w:proofErr w:type="spellEnd"/>
      <w:r w:rsidR="00D5048D">
        <w:rPr>
          <w:rFonts w:ascii="Times New Roman" w:hAnsi="Times New Roman" w:cs="Times New Roman"/>
          <w:sz w:val="28"/>
          <w:szCs w:val="28"/>
        </w:rPr>
        <w:t>.</w:t>
      </w:r>
    </w:p>
    <w:p w14:paraId="4A0D85E1" w14:textId="77777777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Постулаты СТО. Преобразования Лоренца.</w:t>
      </w:r>
    </w:p>
    <w:p w14:paraId="58FD06EA" w14:textId="77777777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Изменение масштабов длины и времени при переходе между системами отсчета. Парадокс Близнецов.</w:t>
      </w:r>
    </w:p>
    <w:p w14:paraId="06381443" w14:textId="61B94115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Теорема сложения скоростей в СТО. </w:t>
      </w:r>
    </w:p>
    <w:p w14:paraId="1B029ECB" w14:textId="313C86C6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Пространство-время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Векторы в пространстве времени. 4-х-скорость </w:t>
      </w:r>
    </w:p>
    <w:p w14:paraId="2F790BA2" w14:textId="6E98E91C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4-х импульс и релятивистская масса </w:t>
      </w:r>
    </w:p>
    <w:p w14:paraId="63D4E2E1" w14:textId="5CAFFA41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Уравнения движения заряженной частицы в СТО</w:t>
      </w:r>
    </w:p>
    <w:p w14:paraId="662067F4" w14:textId="465C9ABF" w:rsidR="00D5048D" w:rsidRDefault="00D5048D" w:rsidP="002432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408C">
        <w:rPr>
          <w:rFonts w:ascii="Times New Roman" w:hAnsi="Times New Roman" w:cs="Times New Roman"/>
          <w:sz w:val="28"/>
          <w:szCs w:val="28"/>
        </w:rPr>
        <w:t>Тензор напряж</w:t>
      </w:r>
      <w:r w:rsidR="00686EA6">
        <w:rPr>
          <w:rFonts w:ascii="Times New Roman" w:hAnsi="Times New Roman" w:cs="Times New Roman"/>
          <w:sz w:val="28"/>
          <w:szCs w:val="28"/>
        </w:rPr>
        <w:t>ений</w:t>
      </w:r>
      <w:r w:rsidR="0043408C">
        <w:rPr>
          <w:rFonts w:ascii="Times New Roman" w:hAnsi="Times New Roman" w:cs="Times New Roman"/>
          <w:sz w:val="28"/>
          <w:szCs w:val="28"/>
        </w:rPr>
        <w:t xml:space="preserve"> Максвелла. </w:t>
      </w:r>
      <w:r>
        <w:rPr>
          <w:rFonts w:ascii="Times New Roman" w:hAnsi="Times New Roman" w:cs="Times New Roman"/>
          <w:sz w:val="28"/>
          <w:szCs w:val="28"/>
        </w:rPr>
        <w:t>Релятивистски-инвариантная запись уравнений Максвелла в СТО.</w:t>
      </w:r>
    </w:p>
    <w:p w14:paraId="69A958B7" w14:textId="2FBCBFB8" w:rsidR="00AA094A" w:rsidRDefault="00AA094A" w:rsidP="00AA0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713CD95" w14:textId="4DC2C1DE" w:rsidR="00AA094A" w:rsidRDefault="00AA094A" w:rsidP="00AA0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8658B05" w14:textId="77777777" w:rsidR="00AA094A" w:rsidRDefault="00AA094A" w:rsidP="00AA0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C59646C" w14:textId="5A930D0A" w:rsidR="00AA094A" w:rsidRDefault="00AA094A" w:rsidP="00AA09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 к зачету</w:t>
      </w:r>
    </w:p>
    <w:p w14:paraId="56682ABF" w14:textId="753CD3B9" w:rsidR="00AA094A" w:rsidRDefault="00AA094A" w:rsidP="00AA09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6F4A1BC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Ал. № 1-4, 9-11, 80, </w:t>
      </w:r>
      <w:proofErr w:type="gramStart"/>
      <w:r>
        <w:rPr>
          <w:rFonts w:ascii="Times New Roman" w:hAnsi="Times New Roman"/>
          <w:sz w:val="28"/>
          <w:szCs w:val="28"/>
        </w:rPr>
        <w:t>81,  105</w:t>
      </w:r>
      <w:proofErr w:type="gramEnd"/>
      <w:r>
        <w:rPr>
          <w:rFonts w:ascii="Times New Roman" w:hAnsi="Times New Roman"/>
          <w:sz w:val="28"/>
          <w:szCs w:val="28"/>
        </w:rPr>
        <w:t>, 154, 190,  193, 194, 196, 262, 266, 288, 298</w:t>
      </w:r>
    </w:p>
    <w:p w14:paraId="51ED85E8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БТ. № 550, 551, </w:t>
      </w:r>
      <w:proofErr w:type="gramStart"/>
      <w:r>
        <w:rPr>
          <w:rFonts w:ascii="Times New Roman" w:hAnsi="Times New Roman"/>
          <w:sz w:val="28"/>
          <w:szCs w:val="28"/>
        </w:rPr>
        <w:t>621,  624</w:t>
      </w:r>
      <w:proofErr w:type="gramEnd"/>
      <w:r>
        <w:rPr>
          <w:rFonts w:ascii="Times New Roman" w:hAnsi="Times New Roman"/>
          <w:sz w:val="28"/>
          <w:szCs w:val="28"/>
        </w:rPr>
        <w:t>,  625,  628</w:t>
      </w:r>
    </w:p>
    <w:p w14:paraId="2037029B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</w:p>
    <w:p w14:paraId="796BA84E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Ал. № 12, 13, 15, 16, 22, </w:t>
      </w:r>
      <w:proofErr w:type="gramStart"/>
      <w:r>
        <w:rPr>
          <w:rFonts w:ascii="Times New Roman" w:hAnsi="Times New Roman"/>
          <w:sz w:val="28"/>
          <w:szCs w:val="28"/>
        </w:rPr>
        <w:t>25,  27</w:t>
      </w:r>
      <w:proofErr w:type="gramEnd"/>
      <w:r>
        <w:rPr>
          <w:rFonts w:ascii="Times New Roman" w:hAnsi="Times New Roman"/>
          <w:sz w:val="28"/>
          <w:szCs w:val="28"/>
        </w:rPr>
        <w:t>, 29, 50, 57,  87, 88,  98,  166,  170,  184, 201,    263, 267,  272,  290,  292, 297</w:t>
      </w:r>
    </w:p>
    <w:p w14:paraId="3224BACA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БТ. № 563, </w:t>
      </w:r>
      <w:proofErr w:type="gramStart"/>
      <w:r>
        <w:rPr>
          <w:rFonts w:ascii="Times New Roman" w:hAnsi="Times New Roman"/>
          <w:sz w:val="28"/>
          <w:szCs w:val="28"/>
        </w:rPr>
        <w:t xml:space="preserve">570,   </w:t>
      </w:r>
      <w:proofErr w:type="gramEnd"/>
      <w:r>
        <w:rPr>
          <w:rFonts w:ascii="Times New Roman" w:hAnsi="Times New Roman"/>
          <w:sz w:val="28"/>
          <w:szCs w:val="28"/>
        </w:rPr>
        <w:t>627</w:t>
      </w:r>
    </w:p>
    <w:p w14:paraId="461E9400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</w:p>
    <w:p w14:paraId="1E209BD1" w14:textId="77777777" w:rsidR="00AA094A" w:rsidRPr="00751A1B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билете будет по одной задаче из каждого пункта.</w:t>
      </w:r>
    </w:p>
    <w:p w14:paraId="64067644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</w:p>
    <w:p w14:paraId="66F40AA2" w14:textId="77777777" w:rsidR="00AA094A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Ал. - А. И. Алексеев «Сборник задач по классической электродинамике»</w:t>
      </w:r>
    </w:p>
    <w:p w14:paraId="3B48D353" w14:textId="77777777" w:rsidR="00AA094A" w:rsidRPr="001433B9" w:rsidRDefault="00AA094A" w:rsidP="00AA09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БТ. - В. В. </w:t>
      </w:r>
      <w:proofErr w:type="spellStart"/>
      <w:r>
        <w:rPr>
          <w:rFonts w:ascii="Times New Roman" w:hAnsi="Times New Roman"/>
          <w:sz w:val="28"/>
          <w:szCs w:val="28"/>
        </w:rPr>
        <w:t>Батыгин</w:t>
      </w:r>
      <w:proofErr w:type="spellEnd"/>
      <w:r>
        <w:rPr>
          <w:rFonts w:ascii="Times New Roman" w:hAnsi="Times New Roman"/>
          <w:sz w:val="28"/>
          <w:szCs w:val="28"/>
        </w:rPr>
        <w:t>, И. Н. Топтыгин «Сборник задач по электродинамике»</w:t>
      </w:r>
    </w:p>
    <w:p w14:paraId="39936774" w14:textId="77777777" w:rsidR="00AA094A" w:rsidRPr="00AA094A" w:rsidRDefault="00AA094A" w:rsidP="00AA09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094A" w:rsidRPr="00AA09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5760F"/>
    <w:multiLevelType w:val="hybridMultilevel"/>
    <w:tmpl w:val="797E6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C0751"/>
    <w:multiLevelType w:val="hybridMultilevel"/>
    <w:tmpl w:val="3BB8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2E"/>
    <w:rsid w:val="0014040B"/>
    <w:rsid w:val="001B012E"/>
    <w:rsid w:val="002432B6"/>
    <w:rsid w:val="002A77CD"/>
    <w:rsid w:val="0043408C"/>
    <w:rsid w:val="00686EA6"/>
    <w:rsid w:val="007302D1"/>
    <w:rsid w:val="00AA094A"/>
    <w:rsid w:val="00D5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0C55"/>
  <w15:chartTrackingRefBased/>
  <w15:docId w15:val="{128A0C27-4D49-4217-B280-DBCFEC0B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Журавлев</dc:creator>
  <cp:keywords/>
  <dc:description/>
  <cp:lastModifiedBy>Виктор Журавлев</cp:lastModifiedBy>
  <cp:revision>5</cp:revision>
  <dcterms:created xsi:type="dcterms:W3CDTF">2019-12-26T08:10:00Z</dcterms:created>
  <dcterms:modified xsi:type="dcterms:W3CDTF">2019-12-27T16:18:00Z</dcterms:modified>
</cp:coreProperties>
</file>